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C6BDC" w14:textId="19713220" w:rsidR="00F0794A" w:rsidRPr="00F71E1C" w:rsidRDefault="00F71E1C">
      <w:pPr>
        <w:rPr>
          <w:b/>
          <w:bCs/>
          <w:u w:val="single"/>
        </w:rPr>
      </w:pPr>
      <w:r w:rsidRPr="00F71E1C">
        <w:rPr>
          <w:b/>
          <w:bCs/>
          <w:u w:val="single"/>
        </w:rPr>
        <w:t>Block and Access information – DSI</w:t>
      </w:r>
    </w:p>
    <w:p w14:paraId="451ADB4F" w14:textId="77777777" w:rsidR="00F71E1C" w:rsidRDefault="00F71E1C"/>
    <w:p w14:paraId="6C80DACC" w14:textId="77777777" w:rsidR="00F71E1C" w:rsidRDefault="00F71E1C" w:rsidP="00F71E1C">
      <w:r>
        <w:t>Here is the block information:</w:t>
      </w:r>
    </w:p>
    <w:tbl>
      <w:tblPr>
        <w:tblW w:w="43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901"/>
        <w:gridCol w:w="960"/>
        <w:gridCol w:w="960"/>
      </w:tblGrid>
      <w:tr w:rsidR="00F71E1C" w14:paraId="13B3242C" w14:textId="77777777" w:rsidTr="00F71E1C">
        <w:trPr>
          <w:trHeight w:val="300"/>
        </w:trPr>
        <w:tc>
          <w:tcPr>
            <w:tcW w:w="15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56BE9E" w14:textId="77777777" w:rsidR="00F71E1C" w:rsidRDefault="00F71E1C">
            <w:pPr>
              <w:rPr>
                <w:color w:val="000000"/>
                <w14:ligatures w14:val="none"/>
              </w:rPr>
            </w:pPr>
            <w:r>
              <w:rPr>
                <w:color w:val="000000"/>
                <w14:ligatures w14:val="none"/>
              </w:rPr>
              <w:t>Opening ID</w:t>
            </w:r>
          </w:p>
        </w:tc>
        <w:tc>
          <w:tcPr>
            <w:tcW w:w="9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DB8CA3" w14:textId="77777777" w:rsidR="00F71E1C" w:rsidRDefault="00F71E1C">
            <w:pPr>
              <w:rPr>
                <w:color w:val="000000"/>
                <w14:ligatures w14:val="none"/>
              </w:rPr>
            </w:pPr>
            <w:proofErr w:type="spellStart"/>
            <w:r>
              <w:rPr>
                <w:color w:val="000000"/>
                <w14:ligatures w14:val="none"/>
              </w:rPr>
              <w:t>Licence</w:t>
            </w:r>
            <w:proofErr w:type="spellEnd"/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AF2FDE" w14:textId="77777777" w:rsidR="00F71E1C" w:rsidRDefault="00F71E1C">
            <w:pPr>
              <w:rPr>
                <w:color w:val="000000"/>
                <w14:ligatures w14:val="none"/>
              </w:rPr>
            </w:pPr>
            <w:r>
              <w:rPr>
                <w:color w:val="000000"/>
                <w14:ligatures w14:val="none"/>
              </w:rPr>
              <w:t>CP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CC2BA4" w14:textId="77777777" w:rsidR="00F71E1C" w:rsidRDefault="00F71E1C">
            <w:pPr>
              <w:rPr>
                <w:color w:val="000000"/>
                <w14:ligatures w14:val="none"/>
              </w:rPr>
            </w:pPr>
            <w:r>
              <w:rPr>
                <w:color w:val="000000"/>
                <w14:ligatures w14:val="none"/>
              </w:rPr>
              <w:t>Blk</w:t>
            </w:r>
          </w:p>
        </w:tc>
      </w:tr>
      <w:tr w:rsidR="00F71E1C" w14:paraId="5997E167" w14:textId="77777777" w:rsidTr="00F71E1C">
        <w:trPr>
          <w:trHeight w:val="300"/>
        </w:trPr>
        <w:tc>
          <w:tcPr>
            <w:tcW w:w="15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7F6D8C" w14:textId="77777777" w:rsidR="00F71E1C" w:rsidRDefault="00F71E1C">
            <w:pPr>
              <w:jc w:val="right"/>
              <w:rPr>
                <w:color w:val="000000"/>
                <w14:ligatures w14:val="none"/>
              </w:rPr>
            </w:pPr>
            <w:r>
              <w:rPr>
                <w:color w:val="000000"/>
                <w14:ligatures w14:val="none"/>
              </w:rPr>
              <w:t>1744535</w:t>
            </w:r>
          </w:p>
        </w:tc>
        <w:tc>
          <w:tcPr>
            <w:tcW w:w="9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9A6B39" w14:textId="77777777" w:rsidR="00F71E1C" w:rsidRDefault="00F71E1C">
            <w:pPr>
              <w:rPr>
                <w:color w:val="000000"/>
                <w14:ligatures w14:val="none"/>
              </w:rPr>
            </w:pPr>
            <w:r>
              <w:rPr>
                <w:color w:val="000000"/>
                <w14:ligatures w14:val="none"/>
              </w:rPr>
              <w:t>A94768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1061F7" w14:textId="77777777" w:rsidR="00F71E1C" w:rsidRDefault="00F71E1C">
            <w:pPr>
              <w:jc w:val="right"/>
              <w:rPr>
                <w:color w:val="000000"/>
                <w14:ligatures w14:val="none"/>
              </w:rPr>
            </w:pPr>
            <w:r>
              <w:rPr>
                <w:color w:val="000000"/>
                <w14:ligatures w14:val="none"/>
              </w:rPr>
              <w:t>3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8B2F06" w14:textId="77777777" w:rsidR="00F71E1C" w:rsidRDefault="00F71E1C">
            <w:pPr>
              <w:rPr>
                <w:color w:val="000000"/>
                <w14:ligatures w14:val="none"/>
              </w:rPr>
            </w:pPr>
            <w:r>
              <w:rPr>
                <w:color w:val="000000"/>
                <w14:ligatures w14:val="none"/>
              </w:rPr>
              <w:t>JRW18A</w:t>
            </w:r>
          </w:p>
        </w:tc>
      </w:tr>
      <w:tr w:rsidR="00F71E1C" w14:paraId="28C4B90E" w14:textId="77777777" w:rsidTr="00F71E1C">
        <w:trPr>
          <w:trHeight w:val="300"/>
        </w:trPr>
        <w:tc>
          <w:tcPr>
            <w:tcW w:w="15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AF1FA9" w14:textId="77777777" w:rsidR="00F71E1C" w:rsidRDefault="00F71E1C">
            <w:pPr>
              <w:jc w:val="right"/>
              <w:rPr>
                <w:color w:val="000000"/>
                <w14:ligatures w14:val="none"/>
              </w:rPr>
            </w:pPr>
          </w:p>
          <w:p w14:paraId="035E57D0" w14:textId="77777777" w:rsidR="00F71E1C" w:rsidRDefault="00F71E1C">
            <w:pPr>
              <w:rPr>
                <w:color w:val="000000"/>
                <w14:ligatures w14:val="none"/>
              </w:rPr>
            </w:pPr>
            <w:r>
              <w:rPr>
                <w:color w:val="000000"/>
                <w14:ligatures w14:val="none"/>
              </w:rPr>
              <w:t>TFL: 61</w:t>
            </w:r>
          </w:p>
          <w:p w14:paraId="555B69A1" w14:textId="77777777" w:rsidR="00F71E1C" w:rsidRDefault="00F71E1C">
            <w:pPr>
              <w:rPr>
                <w:color w:val="000000"/>
                <w14:ligatures w14:val="none"/>
              </w:rPr>
            </w:pPr>
            <w:r>
              <w:rPr>
                <w:color w:val="000000"/>
                <w14:ligatures w14:val="none"/>
              </w:rPr>
              <w:t>Jordan River</w:t>
            </w:r>
          </w:p>
        </w:tc>
        <w:tc>
          <w:tcPr>
            <w:tcW w:w="9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F01FA1" w14:textId="77777777" w:rsidR="00F71E1C" w:rsidRDefault="00F71E1C">
            <w:pPr>
              <w:rPr>
                <w:color w:val="000000"/>
                <w14:ligatures w14:val="none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FA2AAB" w14:textId="77777777" w:rsidR="00F71E1C" w:rsidRDefault="00F71E1C">
            <w:pPr>
              <w:jc w:val="right"/>
              <w:rPr>
                <w:color w:val="000000"/>
                <w14:ligatures w14:val="none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43D164" w14:textId="77777777" w:rsidR="00F71E1C" w:rsidRDefault="00F71E1C">
            <w:pPr>
              <w:rPr>
                <w:color w:val="000000"/>
                <w14:ligatures w14:val="none"/>
              </w:rPr>
            </w:pPr>
          </w:p>
        </w:tc>
      </w:tr>
    </w:tbl>
    <w:p w14:paraId="4702B298" w14:textId="77777777" w:rsidR="00F71E1C" w:rsidRDefault="00F71E1C" w:rsidP="00F71E1C">
      <w:pPr>
        <w:rPr>
          <w:rFonts w:ascii="Calibri" w:hAnsi="Calibri" w:cs="Calibri"/>
        </w:rPr>
      </w:pPr>
      <w:r>
        <w:t xml:space="preserve">Contact: Kelly McKinnon, </w:t>
      </w:r>
      <w:proofErr w:type="spellStart"/>
      <w:r>
        <w:t>RPBio</w:t>
      </w:r>
      <w:proofErr w:type="spellEnd"/>
      <w:r>
        <w:t>, RPF</w:t>
      </w:r>
    </w:p>
    <w:p w14:paraId="4D8A4477" w14:textId="77777777" w:rsidR="00F71E1C" w:rsidRDefault="00F71E1C" w:rsidP="00F71E1C">
      <w:r>
        <w:t>250 830-7784</w:t>
      </w:r>
    </w:p>
    <w:p w14:paraId="4C715B80" w14:textId="77777777" w:rsidR="00F71E1C" w:rsidRDefault="00923A5A" w:rsidP="00F71E1C">
      <w:hyperlink r:id="rId4" w:history="1">
        <w:r w:rsidR="00F71E1C">
          <w:rPr>
            <w:rStyle w:val="Hyperlink"/>
          </w:rPr>
          <w:t>kellymckinnon@telus.net</w:t>
        </w:r>
      </w:hyperlink>
    </w:p>
    <w:p w14:paraId="53A5D90C" w14:textId="77777777" w:rsidR="00F71E1C" w:rsidRDefault="00F71E1C" w:rsidP="00F71E1C"/>
    <w:p w14:paraId="6AA0A2A6" w14:textId="0CD6BB70" w:rsidR="00F71E1C" w:rsidRDefault="00F71E1C" w:rsidP="00F71E1C">
      <w:r>
        <w:t xml:space="preserve">The access map that is simply an export from </w:t>
      </w:r>
      <w:proofErr w:type="spellStart"/>
      <w:r>
        <w:t>iMap</w:t>
      </w:r>
      <w:proofErr w:type="spellEnd"/>
      <w:r>
        <w:t xml:space="preserve"> (this block is close to the highway as well as the Pacheedaht Office) – very easy access.</w:t>
      </w:r>
    </w:p>
    <w:p w14:paraId="2F8C992A" w14:textId="77777777" w:rsidR="00F71E1C" w:rsidRDefault="00F71E1C" w:rsidP="00F71E1C"/>
    <w:p w14:paraId="7736165B" w14:textId="77777777" w:rsidR="00F71E1C" w:rsidRDefault="00F71E1C" w:rsidP="00F71E1C">
      <w:r>
        <w:t xml:space="preserve">Tristan Jordan wishes to be on site as well.  His contact info:  </w:t>
      </w:r>
      <w:hyperlink r:id="rId5" w:history="1">
        <w:r w:rsidRPr="00AE430C">
          <w:rPr>
            <w:rStyle w:val="Hyperlink"/>
          </w:rPr>
          <w:t>Tristan.Jordan@gov.bc.ca</w:t>
        </w:r>
      </w:hyperlink>
      <w:r>
        <w:t>, (250) 736-6887.</w:t>
      </w:r>
    </w:p>
    <w:p w14:paraId="246E05F2" w14:textId="75520D84" w:rsidR="00F71E1C" w:rsidRDefault="00F71E1C" w:rsidP="00F71E1C">
      <w:r>
        <w:t>4885 Cherry Creek Road, Port Alberni, BC V9Y 8E9.</w:t>
      </w:r>
    </w:p>
    <w:p w14:paraId="3FDCB873" w14:textId="338585E2" w:rsidR="00F71E1C" w:rsidRDefault="00F71E1C" w:rsidP="00F71E1C">
      <w:r>
        <w:t xml:space="preserve">  </w:t>
      </w:r>
    </w:p>
    <w:p w14:paraId="4CEC81A1" w14:textId="2094D74C" w:rsidR="00F71E1C" w:rsidRDefault="00F71E1C" w:rsidP="00F71E1C">
      <w:r>
        <w:t>The idea is that this is a district lead sample and Tristan is hoping to save on costs and staff time by using a local experienced evaluator to not only aid in the sampling, but also provide guidance for Tristan to potentially become a trainer himself for SLR sampling within the next few years.  This is the only block in TFL 61.</w:t>
      </w:r>
    </w:p>
    <w:p w14:paraId="6A645E89" w14:textId="7D522ED8" w:rsidR="00F71E1C" w:rsidRDefault="00F71E1C" w:rsidP="00F71E1C">
      <w:r>
        <w:t>The block is about a 4 hour-drive from the Port Alberni office which is why Tristan would like to team up with a contractor, one with a lot of experience.</w:t>
      </w:r>
    </w:p>
    <w:p w14:paraId="16EFE03E" w14:textId="6949301C" w:rsidR="00F71E1C" w:rsidRDefault="00F71E1C" w:rsidP="00F71E1C">
      <w:r>
        <w:t xml:space="preserve">Possibly Tristan will not be able to make the trip to this block and it would need to be completed entirely by the consultant. </w:t>
      </w:r>
    </w:p>
    <w:p w14:paraId="2835C9FE" w14:textId="77777777" w:rsidR="00F71E1C" w:rsidRDefault="00F71E1C" w:rsidP="00F71E1C"/>
    <w:p w14:paraId="3292DA35" w14:textId="79B2BAC7" w:rsidR="00F71E1C" w:rsidRDefault="00F71E1C" w:rsidP="00F71E1C">
      <w:r>
        <w:t xml:space="preserve">In the event </w:t>
      </w:r>
      <w:r w:rsidR="0044348F">
        <w:t>Tristan is</w:t>
      </w:r>
      <w:r>
        <w:t xml:space="preserve"> unable to make the trip to Jordan River then potentially the sampling could be done entirely by the successful bidder, but </w:t>
      </w:r>
      <w:r w:rsidR="0044348F">
        <w:t>he is</w:t>
      </w:r>
      <w:r>
        <w:t xml:space="preserve"> hoping to get down there for the work.  It’s about a </w:t>
      </w:r>
      <w:proofErr w:type="gramStart"/>
      <w:r>
        <w:t>4 hour</w:t>
      </w:r>
      <w:proofErr w:type="gramEnd"/>
      <w:r>
        <w:t xml:space="preserve"> drive from our office which is why </w:t>
      </w:r>
      <w:r w:rsidR="0044348F">
        <w:t>he</w:t>
      </w:r>
      <w:r>
        <w:t xml:space="preserve"> was thinking teaming up with a consultant </w:t>
      </w:r>
      <w:r w:rsidR="00923A5A">
        <w:t xml:space="preserve">so he can </w:t>
      </w:r>
      <w:r w:rsidR="0044348F">
        <w:t>brush up on the methodologies</w:t>
      </w:r>
      <w:r>
        <w:t>.</w:t>
      </w:r>
    </w:p>
    <w:p w14:paraId="63D0B373" w14:textId="77777777" w:rsidR="00F71E1C" w:rsidRDefault="00F71E1C"/>
    <w:sectPr w:rsidR="00F71E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E1C"/>
    <w:rsid w:val="0044348F"/>
    <w:rsid w:val="004E6B49"/>
    <w:rsid w:val="00923A5A"/>
    <w:rsid w:val="00F0794A"/>
    <w:rsid w:val="00F7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54A4B"/>
  <w15:chartTrackingRefBased/>
  <w15:docId w15:val="{A5A4133B-1736-4D30-88A3-239E51CE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1E1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1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8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istan.Jordan@gov.bc.ca" TargetMode="External"/><Relationship Id="rId4" Type="http://schemas.openxmlformats.org/officeDocument/2006/relationships/hyperlink" Target="mailto:kellymckinnon@telu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Lohr, Christine P FOR:EX</dc:creator>
  <cp:keywords/>
  <dc:description/>
  <cp:lastModifiedBy>Lohr, Christine P FOR:EX</cp:lastModifiedBy>
  <cp:revision>3</cp:revision>
  <dcterms:created xsi:type="dcterms:W3CDTF">2023-07-14T20:57:00Z</dcterms:created>
  <dcterms:modified xsi:type="dcterms:W3CDTF">2023-07-24T16:37:00Z</dcterms:modified>
</cp:coreProperties>
</file>